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F9218B">
                                    <w:t>15/12</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F9218B">
                              <w:t>15/12</w:t>
                            </w:r>
                            <w:r w:rsidRPr="005E69C3">
                              <w:t>/2016</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Type d’opération</w:t>
            </w:r>
            <w:r w:rsidR="00A966AB">
              <w:rPr>
                <w:rFonts w:ascii="Tahoma" w:hAnsi="Tahoma" w:cs="Tahoma"/>
                <w:b/>
                <w:bCs/>
                <w:smallCaps/>
                <w:color w:val="008080"/>
                <w:sz w:val="22"/>
                <w:szCs w:val="22"/>
                <w:lang w:val="en-US"/>
              </w:rPr>
              <w:t xml:space="preserve"> 16.1.1 </w:t>
            </w:r>
            <w:r>
              <w:rPr>
                <w:rFonts w:ascii="Tahoma" w:hAnsi="Tahoma" w:cs="Tahoma"/>
                <w:b/>
                <w:bCs/>
                <w:smallCaps/>
                <w:color w:val="008080"/>
                <w:sz w:val="22"/>
                <w:szCs w:val="22"/>
                <w:lang w:val="en-US"/>
              </w:rPr>
              <w:t>du programme de développement rural de Bourgogne</w:t>
            </w:r>
          </w:p>
          <w:p w:rsidR="00F9218B" w:rsidRPr="00A21F61" w:rsidRDefault="00A966AB" w:rsidP="00FD410C">
            <w:pPr>
              <w:pStyle w:val="normalformulaire"/>
              <w:jc w:val="center"/>
              <w:rPr>
                <w:rFonts w:cs="Tahoma"/>
                <w:b/>
                <w:bCs/>
                <w:smallCaps/>
                <w:color w:val="008080"/>
                <w:sz w:val="28"/>
                <w:szCs w:val="28"/>
              </w:rPr>
            </w:pPr>
            <w:r>
              <w:rPr>
                <w:rFonts w:cs="Tahoma"/>
                <w:b/>
                <w:bCs/>
                <w:smallCaps/>
                <w:color w:val="008080"/>
                <w:sz w:val="22"/>
                <w:szCs w:val="22"/>
                <w:lang w:val="en-US" w:eastAsia="fr-FR"/>
              </w:rPr>
              <w:t>a</w:t>
            </w:r>
            <w:r w:rsidR="00F9218B" w:rsidRPr="00F9218B">
              <w:rPr>
                <w:rFonts w:cs="Tahoma"/>
                <w:b/>
                <w:bCs/>
                <w:smallCaps/>
                <w:color w:val="008080"/>
                <w:sz w:val="22"/>
                <w:szCs w:val="22"/>
                <w:lang w:val="en-US" w:eastAsia="fr-FR"/>
              </w:rPr>
              <w:t>nnexe</w:t>
            </w:r>
            <w:r>
              <w:rPr>
                <w:rFonts w:cs="Tahoma"/>
                <w:b/>
                <w:bCs/>
                <w:smallCaps/>
                <w:color w:val="008080"/>
                <w:sz w:val="22"/>
                <w:szCs w:val="22"/>
                <w:lang w:val="en-US" w:eastAsia="fr-FR"/>
              </w:rPr>
              <w:t xml:space="preserve"> </w:t>
            </w:r>
            <w:r w:rsidR="00FD410C">
              <w:rPr>
                <w:rFonts w:cs="Tahoma"/>
                <w:b/>
                <w:bCs/>
                <w:smallCaps/>
                <w:color w:val="008080"/>
                <w:sz w:val="22"/>
                <w:szCs w:val="22"/>
                <w:lang w:val="en-US" w:eastAsia="fr-FR"/>
              </w:rPr>
              <w:t>6</w:t>
            </w:r>
            <w:r w:rsidR="00FD410C" w:rsidRPr="00F9218B">
              <w:rPr>
                <w:rFonts w:cs="Tahoma"/>
                <w:b/>
                <w:bCs/>
                <w:smallCaps/>
                <w:color w:val="008080"/>
                <w:sz w:val="22"/>
                <w:szCs w:val="22"/>
                <w:lang w:val="en-US" w:eastAsia="fr-FR"/>
              </w:rPr>
              <w:t> </w:t>
            </w:r>
            <w:r w:rsidR="00F9218B" w:rsidRPr="00F9218B">
              <w:rPr>
                <w:rFonts w:cs="Tahoma"/>
                <w:b/>
                <w:bCs/>
                <w:smallCaps/>
                <w:color w:val="008080"/>
                <w:sz w:val="22"/>
                <w:szCs w:val="22"/>
                <w:lang w:val="en-US" w:eastAsia="fr-FR"/>
              </w:rPr>
              <w:t xml:space="preserve">: FORMULAIRE DE « CONFIRMATION DU RESPECT DES REGLES DE LA COMMANDE </w:t>
            </w:r>
            <w:r>
              <w:rPr>
                <w:rFonts w:cs="Tahoma"/>
                <w:b/>
                <w:bCs/>
                <w:smallCaps/>
                <w:color w:val="008080"/>
                <w:sz w:val="22"/>
                <w:szCs w:val="22"/>
                <w:lang w:val="en-US" w:eastAsia="fr-FR"/>
              </w:rPr>
              <w:t>P</w:t>
            </w:r>
            <w:r w:rsidR="00F9218B" w:rsidRPr="00F9218B">
              <w:rPr>
                <w:rFonts w:cs="Tahoma"/>
                <w:b/>
                <w:bCs/>
                <w:smallCaps/>
                <w:color w:val="008080"/>
                <w:sz w:val="22"/>
                <w:szCs w:val="22"/>
                <w:lang w:val="en-US" w:eastAsia="fr-FR"/>
              </w:rPr>
              <w:t>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bookmarkStart w:id="0" w:name="_GoBack"/>
                <w:r w:rsidRPr="00F87366">
                  <w:rPr>
                    <w:rFonts w:cs="Tahoma"/>
                    <w:shd w:val="clear" w:color="auto" w:fill="FFFFFF" w:themeFill="background1"/>
                  </w:rPr>
                  <w:t>___________________</w:t>
                </w:r>
                <w:bookmarkEnd w:id="0"/>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25 000 Euros HT (depuis le 1</w:t>
            </w:r>
            <w:r w:rsidR="006F5F61" w:rsidRPr="006F5F61">
              <w:rPr>
                <w:vertAlign w:val="superscript"/>
              </w:rPr>
              <w:t>er</w:t>
            </w:r>
            <w:r w:rsidR="006F5F61">
              <w:t xml:space="preserve"> octobre 2016)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lastRenderedPageBreak/>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r>
              <w:rPr>
                <w:rFonts w:ascii="Tahoma" w:hAnsi="Tahoma"/>
                <w:i/>
                <w:sz w:val="16"/>
              </w:rPr>
              <w:t>a</w:t>
            </w:r>
            <w:r w:rsidR="002254F3" w:rsidRPr="002254F3">
              <w:rPr>
                <w:rFonts w:ascii="Tahoma" w:hAnsi="Tahoma"/>
                <w:i/>
                <w:sz w:val="16"/>
              </w:rPr>
              <w:t>ccords-cadre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E548AF"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E548AF"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E548AF"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E548AF"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E548AF"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E548AF"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E548AF"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E548AF"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E548AF"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E548AF"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E548AF"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E548AF"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E548AF"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E548AF"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E548AF"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E548AF"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E548AF"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E548AF"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E548AF"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E548AF"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E548AF"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E548AF"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E548AF"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E548AF"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E548AF"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E548AF"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E548AF"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E548AF"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E548AF"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E548AF"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E548AF"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E548AF"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Pr="00F9218B" w:rsidRDefault="009D5F17" w:rsidP="00F9218B">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5313E4">
        <w:rPr>
          <w:rFonts w:ascii="Tahoma" w:hAnsi="Tahoma"/>
          <w:sz w:val="16"/>
          <w:szCs w:val="16"/>
        </w:rPr>
        <w:t>-Franche-Comté</w:t>
      </w:r>
      <w:r>
        <w:rPr>
          <w:rFonts w:ascii="Tahoma" w:hAnsi="Tahoma"/>
          <w:sz w:val="16"/>
          <w:szCs w:val="16"/>
        </w:rPr>
        <w:t>.</w:t>
      </w:r>
    </w:p>
    <w:sectPr w:rsidR="00F566CD" w:rsidRPr="00F9218B" w:rsidSect="00A20351">
      <w:footerReference w:type="default" r:id="rId12"/>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E548AF">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E548AF">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F9218B">
      <w:rPr>
        <w:rFonts w:ascii="Tahoma" w:hAnsi="Tahoma" w:cs="Tahoma"/>
        <w:color w:val="008080"/>
        <w:sz w:val="16"/>
        <w:szCs w:val="16"/>
      </w:rPr>
      <w:t>15</w:t>
    </w:r>
    <w:r>
      <w:rPr>
        <w:rFonts w:ascii="Tahoma" w:hAnsi="Tahoma" w:cs="Tahoma"/>
        <w:color w:val="008080"/>
        <w:sz w:val="16"/>
        <w:szCs w:val="16"/>
      </w:rPr>
      <w:t>/</w:t>
    </w:r>
    <w:r w:rsidR="00F9218B">
      <w:rPr>
        <w:rFonts w:ascii="Tahoma" w:hAnsi="Tahoma" w:cs="Tahoma"/>
        <w:color w:val="008080"/>
        <w:sz w:val="16"/>
        <w:szCs w:val="16"/>
      </w:rPr>
      <w:t>12</w:t>
    </w:r>
    <w:r>
      <w:rPr>
        <w:rFonts w:ascii="Tahoma" w:hAnsi="Tahoma" w:cs="Tahoma"/>
        <w:color w:val="008080"/>
        <w:sz w:val="16"/>
        <w:szCs w:val="16"/>
      </w:rPr>
      <w:t>/2016</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HTGrRrxPAH/GRPXns8Qa1FakRkE=" w:salt="8hOhlNa8KcMbyjc+LQbjQ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3F6405"/>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82EE3"/>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966AB"/>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548AF"/>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D410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0C1A-8DC7-4324-9BFD-056C7C98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BOUVET-AGNELLI Fiona</cp:lastModifiedBy>
  <cp:revision>2</cp:revision>
  <cp:lastPrinted>2016-04-25T16:02:00Z</cp:lastPrinted>
  <dcterms:created xsi:type="dcterms:W3CDTF">2019-08-20T06:28:00Z</dcterms:created>
  <dcterms:modified xsi:type="dcterms:W3CDTF">2019-08-20T06:28:00Z</dcterms:modified>
</cp:coreProperties>
</file>